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C96" w14:textId="2001B3B9" w:rsidR="00F120C9" w:rsidRPr="009A2B3B" w:rsidRDefault="00000000">
      <w:pPr>
        <w:pStyle w:val="ql-lineheight-150"/>
        <w:jc w:val="center"/>
        <w:rPr>
          <w:rStyle w:val="ql-font-songti"/>
          <w:b/>
          <w:bCs/>
          <w:sz w:val="32"/>
          <w:szCs w:val="32"/>
        </w:rPr>
      </w:pPr>
      <w:r w:rsidRPr="009A2B3B">
        <w:rPr>
          <w:rStyle w:val="ql-font-songti"/>
          <w:rFonts w:hint="eastAsia"/>
          <w:b/>
          <w:bCs/>
          <w:sz w:val="32"/>
          <w:szCs w:val="32"/>
        </w:rPr>
        <w:t>关于</w:t>
      </w:r>
      <w:r w:rsidR="000279D5">
        <w:rPr>
          <w:rStyle w:val="ql-font-songti"/>
          <w:rFonts w:hint="eastAsia"/>
          <w:b/>
          <w:bCs/>
          <w:sz w:val="32"/>
          <w:szCs w:val="32"/>
        </w:rPr>
        <w:t>参加</w:t>
      </w:r>
      <w:r w:rsidRPr="009A2B3B">
        <w:rPr>
          <w:rStyle w:val="ql-font-songti"/>
          <w:rFonts w:hint="eastAsia"/>
          <w:b/>
          <w:bCs/>
          <w:sz w:val="32"/>
          <w:szCs w:val="32"/>
        </w:rPr>
        <w:t>师范教育协同提质计划首师大组团院校</w:t>
      </w:r>
    </w:p>
    <w:p w14:paraId="5A26A34B" w14:textId="4BF1B0F3" w:rsidR="00F120C9" w:rsidRPr="009A2B3B" w:rsidRDefault="00000000">
      <w:pPr>
        <w:pStyle w:val="ql-lineheight-150"/>
        <w:jc w:val="center"/>
        <w:rPr>
          <w:rStyle w:val="ql-font-songti"/>
          <w:b/>
          <w:bCs/>
          <w:sz w:val="32"/>
          <w:szCs w:val="32"/>
        </w:rPr>
      </w:pPr>
      <w:r w:rsidRPr="009A2B3B">
        <w:rPr>
          <w:rStyle w:val="ql-font-songti"/>
          <w:rFonts w:hint="eastAsia"/>
          <w:b/>
          <w:bCs/>
          <w:sz w:val="32"/>
          <w:szCs w:val="32"/>
        </w:rPr>
        <w:t>首届本科生教具制作邀请赛</w:t>
      </w:r>
      <w:r w:rsidR="009A2B3B" w:rsidRPr="009A2B3B">
        <w:rPr>
          <w:rStyle w:val="ql-font-songti"/>
          <w:rFonts w:hint="eastAsia"/>
          <w:b/>
          <w:bCs/>
          <w:sz w:val="32"/>
          <w:szCs w:val="32"/>
        </w:rPr>
        <w:t>的通知</w:t>
      </w:r>
    </w:p>
    <w:p w14:paraId="1753550E" w14:textId="0C43B8E0" w:rsidR="00F120C9" w:rsidRPr="009A2B3B" w:rsidRDefault="009A2B3B" w:rsidP="009A2B3B">
      <w:pPr>
        <w:pStyle w:val="ql-lineheight-150"/>
        <w:ind w:firstLineChars="200" w:firstLine="640"/>
        <w:rPr>
          <w:rStyle w:val="ql-font-songti"/>
        </w:rPr>
      </w:pPr>
      <w:r w:rsidRPr="009A2B3B">
        <w:rPr>
          <w:rStyle w:val="ql-font-songti"/>
          <w:rFonts w:hint="eastAsia"/>
          <w:sz w:val="32"/>
          <w:szCs w:val="32"/>
        </w:rPr>
        <w:t>各</w:t>
      </w:r>
      <w:r w:rsidR="000F18A5">
        <w:rPr>
          <w:rStyle w:val="ql-font-songti"/>
          <w:rFonts w:hint="eastAsia"/>
          <w:sz w:val="32"/>
          <w:szCs w:val="32"/>
        </w:rPr>
        <w:t>同学</w:t>
      </w:r>
      <w:r w:rsidRPr="009A2B3B">
        <w:rPr>
          <w:rStyle w:val="ql-font-songti"/>
          <w:sz w:val="32"/>
          <w:szCs w:val="32"/>
        </w:rPr>
        <w:t>：</w:t>
      </w:r>
    </w:p>
    <w:p w14:paraId="72F2C7A2" w14:textId="617713B3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为促进师范教育协同提质计划首师大组团院校之间的深入交流，增进各学校学生的相互了解，切实提高</w:t>
      </w:r>
      <w:r w:rsidRPr="000F18A5">
        <w:rPr>
          <w:rStyle w:val="ql-font-songti"/>
          <w:rFonts w:hint="eastAsia"/>
          <w:color w:val="FF0000"/>
          <w:sz w:val="32"/>
          <w:szCs w:val="32"/>
        </w:rPr>
        <w:t>师范生</w:t>
      </w:r>
      <w:r>
        <w:rPr>
          <w:rStyle w:val="ql-font-songti"/>
          <w:rFonts w:hint="eastAsia"/>
          <w:sz w:val="32"/>
          <w:szCs w:val="32"/>
        </w:rPr>
        <w:t>的教学基本技能和教育教学实践能力，不断加强师范生的创新精神和实践能力培养，</w:t>
      </w:r>
      <w:r>
        <w:rPr>
          <w:rStyle w:val="ql-font-songti"/>
          <w:sz w:val="32"/>
          <w:szCs w:val="32"/>
        </w:rPr>
        <w:t>充分发挥以赛促学，以赛促教，以赛促创的作用，</w:t>
      </w:r>
      <w:r>
        <w:rPr>
          <w:rStyle w:val="ql-font-songti"/>
          <w:rFonts w:hint="eastAsia"/>
          <w:sz w:val="32"/>
          <w:szCs w:val="32"/>
        </w:rPr>
        <w:t>拟于2</w:t>
      </w:r>
      <w:r>
        <w:rPr>
          <w:rStyle w:val="ql-font-songti"/>
          <w:sz w:val="32"/>
          <w:szCs w:val="32"/>
        </w:rPr>
        <w:t>023</w:t>
      </w:r>
      <w:r>
        <w:rPr>
          <w:rStyle w:val="ql-font-songti"/>
          <w:rFonts w:hint="eastAsia"/>
          <w:sz w:val="32"/>
          <w:szCs w:val="32"/>
        </w:rPr>
        <w:t>年1</w:t>
      </w:r>
      <w:r>
        <w:rPr>
          <w:rStyle w:val="ql-font-songti"/>
          <w:sz w:val="32"/>
          <w:szCs w:val="32"/>
        </w:rPr>
        <w:t>2</w:t>
      </w:r>
      <w:r>
        <w:rPr>
          <w:rStyle w:val="ql-font-songti"/>
          <w:rFonts w:hint="eastAsia"/>
          <w:sz w:val="32"/>
          <w:szCs w:val="32"/>
        </w:rPr>
        <w:t>月</w:t>
      </w:r>
      <w:r>
        <w:rPr>
          <w:rStyle w:val="ql-font-songti"/>
          <w:sz w:val="32"/>
          <w:szCs w:val="32"/>
        </w:rPr>
        <w:t>9-10</w:t>
      </w:r>
      <w:r>
        <w:rPr>
          <w:rStyle w:val="ql-font-songti"/>
          <w:rFonts w:hint="eastAsia"/>
          <w:sz w:val="32"/>
          <w:szCs w:val="32"/>
        </w:rPr>
        <w:t>日</w:t>
      </w:r>
      <w:r w:rsidR="000279D5">
        <w:rPr>
          <w:rStyle w:val="ql-font-songti"/>
          <w:rFonts w:hint="eastAsia"/>
          <w:sz w:val="32"/>
          <w:szCs w:val="32"/>
        </w:rPr>
        <w:t>举办</w:t>
      </w:r>
      <w:r>
        <w:rPr>
          <w:rStyle w:val="ql-font-songti"/>
          <w:rFonts w:hint="eastAsia"/>
          <w:sz w:val="32"/>
          <w:szCs w:val="32"/>
        </w:rPr>
        <w:t>“师范教育协同提质计划首师大组团院校首届本科生教具制作邀请赛”，具体安排如下：</w:t>
      </w:r>
    </w:p>
    <w:p w14:paraId="66E191FA" w14:textId="77777777" w:rsidR="00F120C9" w:rsidRDefault="00000000">
      <w:pPr>
        <w:pStyle w:val="ql-lineheight-150"/>
        <w:numPr>
          <w:ilvl w:val="0"/>
          <w:numId w:val="1"/>
        </w:numPr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指导/支持单位：首都师范大学</w:t>
      </w:r>
    </w:p>
    <w:p w14:paraId="76AA1509" w14:textId="77777777" w:rsidR="00F120C9" w:rsidRDefault="00000000">
      <w:pPr>
        <w:pStyle w:val="ql-lineheight-150"/>
        <w:numPr>
          <w:ilvl w:val="0"/>
          <w:numId w:val="1"/>
        </w:numPr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主办单位：内蒙古师范大学</w:t>
      </w:r>
    </w:p>
    <w:p w14:paraId="75F5E5B7" w14:textId="77777777" w:rsidR="00F120C9" w:rsidRDefault="00000000">
      <w:pPr>
        <w:pStyle w:val="ql-lineheight-150"/>
        <w:numPr>
          <w:ilvl w:val="0"/>
          <w:numId w:val="1"/>
        </w:numPr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协办单位：杭州师范大学、曲阜师范大学、集宁师范学院、呼伦贝尔学院、拉萨师范专科学校。</w:t>
      </w:r>
    </w:p>
    <w:p w14:paraId="757A8999" w14:textId="77777777" w:rsidR="00F120C9" w:rsidRDefault="00000000">
      <w:pPr>
        <w:pStyle w:val="ql-lineheight-150"/>
        <w:numPr>
          <w:ilvl w:val="0"/>
          <w:numId w:val="1"/>
        </w:numPr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比赛时间：</w:t>
      </w:r>
    </w:p>
    <w:p w14:paraId="78FDB6FA" w14:textId="4A3898EF" w:rsidR="00F120C9" w:rsidRDefault="009A2B3B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校内赛时间（首都师范大学）：即日起截止到2</w:t>
      </w:r>
      <w:r>
        <w:rPr>
          <w:rStyle w:val="ql-font-songti"/>
          <w:sz w:val="32"/>
          <w:szCs w:val="32"/>
        </w:rPr>
        <w:t>023</w:t>
      </w:r>
      <w:r>
        <w:rPr>
          <w:rStyle w:val="ql-font-songti"/>
          <w:rFonts w:hint="eastAsia"/>
          <w:sz w:val="32"/>
          <w:szCs w:val="32"/>
        </w:rPr>
        <w:t>年</w:t>
      </w:r>
      <w:r>
        <w:rPr>
          <w:rStyle w:val="ql-font-songti"/>
          <w:sz w:val="32"/>
          <w:szCs w:val="32"/>
        </w:rPr>
        <w:t>1</w:t>
      </w:r>
      <w:r w:rsidR="00682A2D">
        <w:rPr>
          <w:rStyle w:val="ql-font-songti"/>
          <w:sz w:val="32"/>
          <w:szCs w:val="32"/>
        </w:rPr>
        <w:t>1</w:t>
      </w:r>
      <w:r>
        <w:rPr>
          <w:rStyle w:val="ql-font-songti"/>
          <w:rFonts w:hint="eastAsia"/>
          <w:sz w:val="32"/>
          <w:szCs w:val="32"/>
        </w:rPr>
        <w:t>月</w:t>
      </w:r>
      <w:r w:rsidR="00682A2D">
        <w:rPr>
          <w:rStyle w:val="ql-font-songti"/>
          <w:sz w:val="32"/>
          <w:szCs w:val="32"/>
        </w:rPr>
        <w:t>30</w:t>
      </w:r>
      <w:r>
        <w:rPr>
          <w:rStyle w:val="ql-font-songti"/>
          <w:rFonts w:hint="eastAsia"/>
          <w:sz w:val="32"/>
          <w:szCs w:val="32"/>
        </w:rPr>
        <w:t>日</w:t>
      </w:r>
    </w:p>
    <w:p w14:paraId="38619386" w14:textId="669CBF71" w:rsidR="00F120C9" w:rsidRDefault="009A2B3B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决赛时间（内蒙古师范大学）：2</w:t>
      </w:r>
      <w:r>
        <w:rPr>
          <w:rStyle w:val="ql-font-songti"/>
          <w:sz w:val="32"/>
          <w:szCs w:val="32"/>
        </w:rPr>
        <w:t>023</w:t>
      </w:r>
      <w:r>
        <w:rPr>
          <w:rStyle w:val="ql-font-songti"/>
          <w:rFonts w:hint="eastAsia"/>
          <w:sz w:val="32"/>
          <w:szCs w:val="32"/>
        </w:rPr>
        <w:t>年1</w:t>
      </w:r>
      <w:r>
        <w:rPr>
          <w:rStyle w:val="ql-font-songti"/>
          <w:sz w:val="32"/>
          <w:szCs w:val="32"/>
        </w:rPr>
        <w:t>2</w:t>
      </w:r>
      <w:r>
        <w:rPr>
          <w:rStyle w:val="ql-font-songti"/>
          <w:rFonts w:hint="eastAsia"/>
          <w:sz w:val="32"/>
          <w:szCs w:val="32"/>
        </w:rPr>
        <w:t>月1</w:t>
      </w:r>
      <w:r>
        <w:rPr>
          <w:rStyle w:val="ql-font-songti"/>
          <w:sz w:val="32"/>
          <w:szCs w:val="32"/>
        </w:rPr>
        <w:t>6</w:t>
      </w:r>
      <w:r>
        <w:rPr>
          <w:rStyle w:val="ql-font-songti"/>
          <w:rFonts w:hint="eastAsia"/>
          <w:sz w:val="32"/>
          <w:szCs w:val="32"/>
        </w:rPr>
        <w:t>-</w:t>
      </w:r>
      <w:r>
        <w:rPr>
          <w:rStyle w:val="ql-font-songti"/>
          <w:sz w:val="32"/>
          <w:szCs w:val="32"/>
        </w:rPr>
        <w:t>17</w:t>
      </w:r>
      <w:r>
        <w:rPr>
          <w:rStyle w:val="ql-font-songti"/>
          <w:rFonts w:hint="eastAsia"/>
          <w:sz w:val="32"/>
          <w:szCs w:val="32"/>
        </w:rPr>
        <w:t>日。</w:t>
      </w:r>
    </w:p>
    <w:p w14:paraId="3BF1351F" w14:textId="4A98C0A1" w:rsidR="004B3526" w:rsidRDefault="0089463D" w:rsidP="004B3526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lastRenderedPageBreak/>
        <w:t>五、参赛对象及分组：</w:t>
      </w:r>
    </w:p>
    <w:p w14:paraId="557496A4" w14:textId="5A543BE2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按照参赛作品的不同分为实物教具、电子与信息类教具两个组别</w:t>
      </w:r>
      <w:r w:rsidR="005B5981">
        <w:rPr>
          <w:rStyle w:val="ql-font-songti"/>
          <w:rFonts w:hint="eastAsia"/>
          <w:sz w:val="32"/>
          <w:szCs w:val="32"/>
        </w:rPr>
        <w:t>：</w:t>
      </w:r>
      <w:r w:rsidR="005B5981" w:rsidRPr="005B5981">
        <w:rPr>
          <w:rStyle w:val="ql-font-songti"/>
          <w:rFonts w:hint="eastAsia"/>
          <w:sz w:val="32"/>
          <w:szCs w:val="32"/>
        </w:rPr>
        <w:t>实物教具是指根据所学知识章节内容的知识点和原理，通过实体材料制作出的真实物体。电子与信息类教具是指根据电子软件制作的动画演示、视频等软件作品。</w:t>
      </w:r>
      <w:r>
        <w:rPr>
          <w:rStyle w:val="ql-font-songti"/>
          <w:rFonts w:hint="eastAsia"/>
          <w:sz w:val="32"/>
          <w:szCs w:val="32"/>
        </w:rPr>
        <w:t>每一件参赛作品参与人数不超过</w:t>
      </w:r>
      <w:r>
        <w:rPr>
          <w:rStyle w:val="ql-font-songti"/>
          <w:sz w:val="32"/>
          <w:szCs w:val="32"/>
        </w:rPr>
        <w:t>3</w:t>
      </w:r>
      <w:r>
        <w:rPr>
          <w:rStyle w:val="ql-font-songti"/>
          <w:rFonts w:hint="eastAsia"/>
          <w:sz w:val="32"/>
          <w:szCs w:val="32"/>
        </w:rPr>
        <w:t>人，指导教师不超过2人。</w:t>
      </w:r>
    </w:p>
    <w:p w14:paraId="74C3FA8D" w14:textId="48598D61" w:rsidR="00F120C9" w:rsidRDefault="0089463D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六、参赛作品要求：</w:t>
      </w:r>
    </w:p>
    <w:p w14:paraId="1D6FDF6C" w14:textId="3DEE0E58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（一）根据所学专业某一章节知识点或与教学相关内容进行制作，在使用说明中</w:t>
      </w:r>
      <w:r w:rsidR="0089463D">
        <w:rPr>
          <w:rStyle w:val="ql-font-songti"/>
          <w:rFonts w:hint="eastAsia"/>
          <w:sz w:val="32"/>
          <w:szCs w:val="32"/>
        </w:rPr>
        <w:t>给予</w:t>
      </w:r>
      <w:r>
        <w:rPr>
          <w:rStyle w:val="ql-font-songti"/>
          <w:rFonts w:hint="eastAsia"/>
          <w:sz w:val="32"/>
          <w:szCs w:val="32"/>
        </w:rPr>
        <w:t>作品说明。</w:t>
      </w:r>
    </w:p>
    <w:p w14:paraId="67DAF0CC" w14:textId="77777777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（二）参加作品要精致，具有创新性、实用性、有效性、耐用性、便捷性和安全性。</w:t>
      </w:r>
    </w:p>
    <w:p w14:paraId="5554B5A6" w14:textId="019BACB4" w:rsidR="00F120C9" w:rsidRDefault="0089463D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七、比赛形式：线上提交。</w:t>
      </w:r>
    </w:p>
    <w:p w14:paraId="2DC97E98" w14:textId="519D99F0" w:rsidR="00F120C9" w:rsidRDefault="0089463D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八、校内赛提交材料：</w:t>
      </w:r>
    </w:p>
    <w:p w14:paraId="260A462B" w14:textId="054AA892" w:rsidR="00F120C9" w:rsidRPr="00E8765C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color w:val="FF0000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参赛教具的高清照片（</w:t>
      </w:r>
      <w:r>
        <w:rPr>
          <w:rStyle w:val="ql-font-songti"/>
          <w:sz w:val="32"/>
          <w:szCs w:val="32"/>
        </w:rPr>
        <w:t>jpg</w:t>
      </w:r>
      <w:r>
        <w:rPr>
          <w:rStyle w:val="ql-font-songti"/>
          <w:rFonts w:hint="eastAsia"/>
          <w:sz w:val="32"/>
          <w:szCs w:val="32"/>
        </w:rPr>
        <w:t>格式，不超过</w:t>
      </w:r>
      <w:r>
        <w:rPr>
          <w:rStyle w:val="ql-font-songti"/>
          <w:sz w:val="32"/>
          <w:szCs w:val="32"/>
        </w:rPr>
        <w:t>3</w:t>
      </w:r>
      <w:r>
        <w:rPr>
          <w:rStyle w:val="ql-font-songti"/>
          <w:rFonts w:hint="eastAsia"/>
          <w:sz w:val="32"/>
          <w:szCs w:val="32"/>
        </w:rPr>
        <w:t>张）、教具制作过程“微视频”（时长不超过</w:t>
      </w:r>
      <w:r>
        <w:rPr>
          <w:rStyle w:val="ql-font-songti"/>
          <w:sz w:val="32"/>
          <w:szCs w:val="32"/>
        </w:rPr>
        <w:t>3</w:t>
      </w:r>
      <w:r>
        <w:rPr>
          <w:rStyle w:val="ql-font-songti"/>
          <w:rFonts w:hint="eastAsia"/>
          <w:sz w:val="32"/>
          <w:szCs w:val="32"/>
        </w:rPr>
        <w:t>分钟）、教具功能展示“微视频”（时长不超过</w:t>
      </w:r>
      <w:r>
        <w:rPr>
          <w:rStyle w:val="ql-font-songti"/>
          <w:sz w:val="32"/>
          <w:szCs w:val="32"/>
        </w:rPr>
        <w:t>3</w:t>
      </w:r>
      <w:r>
        <w:rPr>
          <w:rStyle w:val="ql-font-songti"/>
          <w:rFonts w:hint="eastAsia"/>
          <w:sz w:val="32"/>
          <w:szCs w:val="32"/>
        </w:rPr>
        <w:t>分钟）、教具使用说明书电子版（</w:t>
      </w:r>
      <w:r>
        <w:rPr>
          <w:rStyle w:val="ql-font-songti"/>
          <w:sz w:val="32"/>
          <w:szCs w:val="32"/>
        </w:rPr>
        <w:t>500</w:t>
      </w:r>
      <w:r>
        <w:rPr>
          <w:rStyle w:val="ql-font-songti"/>
          <w:rFonts w:hint="eastAsia"/>
          <w:sz w:val="32"/>
          <w:szCs w:val="32"/>
        </w:rPr>
        <w:t>字以内）。</w:t>
      </w:r>
      <w:r w:rsidR="0089463D">
        <w:rPr>
          <w:rStyle w:val="ql-font-songti"/>
          <w:rFonts w:hint="eastAsia"/>
          <w:sz w:val="32"/>
          <w:szCs w:val="32"/>
        </w:rPr>
        <w:t>以上所有内容及附件2</w:t>
      </w:r>
      <w:r w:rsidR="000279D5">
        <w:rPr>
          <w:rStyle w:val="ql-font-songti"/>
          <w:rFonts w:hint="eastAsia"/>
          <w:sz w:val="32"/>
          <w:szCs w:val="32"/>
        </w:rPr>
        <w:t>《</w:t>
      </w:r>
      <w:r w:rsidR="000279D5" w:rsidRPr="000279D5">
        <w:rPr>
          <w:rStyle w:val="ql-font-songti"/>
          <w:rFonts w:hint="eastAsia"/>
          <w:sz w:val="32"/>
          <w:szCs w:val="32"/>
        </w:rPr>
        <w:t>校内赛报名信息汇总表》</w:t>
      </w:r>
      <w:r w:rsidR="0089463D" w:rsidRPr="00E8765C">
        <w:rPr>
          <w:rStyle w:val="ql-font-songti"/>
          <w:rFonts w:hint="eastAsia"/>
          <w:color w:val="FF0000"/>
          <w:sz w:val="32"/>
          <w:szCs w:val="32"/>
        </w:rPr>
        <w:t>以压缩包形式</w:t>
      </w:r>
      <w:r w:rsidR="00E8765C" w:rsidRPr="00E8765C">
        <w:rPr>
          <w:rStyle w:val="ql-font-songti"/>
          <w:rFonts w:hint="eastAsia"/>
          <w:color w:val="FF0000"/>
          <w:sz w:val="32"/>
          <w:szCs w:val="32"/>
        </w:rPr>
        <w:t>于1</w:t>
      </w:r>
      <w:r w:rsidR="00682A2D">
        <w:rPr>
          <w:rStyle w:val="ql-font-songti"/>
          <w:color w:val="FF0000"/>
          <w:sz w:val="32"/>
          <w:szCs w:val="32"/>
        </w:rPr>
        <w:t>1</w:t>
      </w:r>
      <w:r w:rsidR="00E8765C" w:rsidRPr="00E8765C">
        <w:rPr>
          <w:rStyle w:val="ql-font-songti"/>
          <w:rFonts w:hint="eastAsia"/>
          <w:color w:val="FF0000"/>
          <w:sz w:val="32"/>
          <w:szCs w:val="32"/>
        </w:rPr>
        <w:t>月</w:t>
      </w:r>
      <w:r w:rsidR="00682A2D">
        <w:rPr>
          <w:rStyle w:val="ql-font-songti"/>
          <w:color w:val="FF0000"/>
          <w:sz w:val="32"/>
          <w:szCs w:val="32"/>
        </w:rPr>
        <w:t>30</w:t>
      </w:r>
      <w:r w:rsidR="00E8765C" w:rsidRPr="00E8765C">
        <w:rPr>
          <w:rStyle w:val="ql-font-songti"/>
          <w:rFonts w:hint="eastAsia"/>
          <w:color w:val="FF0000"/>
          <w:sz w:val="32"/>
          <w:szCs w:val="32"/>
        </w:rPr>
        <w:t>日1</w:t>
      </w:r>
      <w:r w:rsidR="00E8765C" w:rsidRPr="00E8765C">
        <w:rPr>
          <w:rStyle w:val="ql-font-songti"/>
          <w:color w:val="FF0000"/>
          <w:sz w:val="32"/>
          <w:szCs w:val="32"/>
        </w:rPr>
        <w:t>7</w:t>
      </w:r>
      <w:r w:rsidR="00E8765C" w:rsidRPr="00E8765C">
        <w:rPr>
          <w:rStyle w:val="ql-font-songti"/>
          <w:rFonts w:hint="eastAsia"/>
          <w:color w:val="FF0000"/>
          <w:sz w:val="32"/>
          <w:szCs w:val="32"/>
        </w:rPr>
        <w:t>：0</w:t>
      </w:r>
      <w:r w:rsidR="00E8765C" w:rsidRPr="00E8765C">
        <w:rPr>
          <w:rStyle w:val="ql-font-songti"/>
          <w:color w:val="FF0000"/>
          <w:sz w:val="32"/>
          <w:szCs w:val="32"/>
        </w:rPr>
        <w:t>0</w:t>
      </w:r>
      <w:r w:rsidR="00E8765C" w:rsidRPr="00E8765C">
        <w:rPr>
          <w:rStyle w:val="ql-font-songti"/>
          <w:rFonts w:hint="eastAsia"/>
          <w:color w:val="FF0000"/>
          <w:sz w:val="32"/>
          <w:szCs w:val="32"/>
        </w:rPr>
        <w:t>前</w:t>
      </w:r>
      <w:r w:rsidR="0089463D" w:rsidRPr="00E8765C">
        <w:rPr>
          <w:rStyle w:val="ql-font-songti"/>
          <w:rFonts w:hint="eastAsia"/>
          <w:color w:val="FF0000"/>
          <w:sz w:val="32"/>
          <w:szCs w:val="32"/>
        </w:rPr>
        <w:t>发送到</w:t>
      </w:r>
      <w:r w:rsidR="00E8765C" w:rsidRPr="00E8765C">
        <w:rPr>
          <w:rStyle w:val="ql-font-songti"/>
          <w:color w:val="FF0000"/>
          <w:sz w:val="32"/>
          <w:szCs w:val="32"/>
        </w:rPr>
        <w:t>cnumathxs@126.com</w:t>
      </w:r>
    </w:p>
    <w:p w14:paraId="733294E4" w14:textId="4BF5E0FC" w:rsidR="00F120C9" w:rsidRDefault="0089463D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lastRenderedPageBreak/>
        <w:t>九、其他事项：</w:t>
      </w:r>
    </w:p>
    <w:p w14:paraId="7686F4A6" w14:textId="5DEF5BFB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（一）本届赛事不收取</w:t>
      </w:r>
      <w:r w:rsidR="0089463D">
        <w:rPr>
          <w:rStyle w:val="ql-font-songti"/>
          <w:rFonts w:hint="eastAsia"/>
          <w:sz w:val="32"/>
          <w:szCs w:val="32"/>
        </w:rPr>
        <w:t>任何</w:t>
      </w:r>
      <w:r>
        <w:rPr>
          <w:rStyle w:val="ql-font-songti"/>
          <w:rFonts w:hint="eastAsia"/>
          <w:sz w:val="32"/>
          <w:szCs w:val="32"/>
        </w:rPr>
        <w:t>参赛费用。</w:t>
      </w:r>
    </w:p>
    <w:p w14:paraId="32646E08" w14:textId="77777777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（二）比赛使用语言文字均用国家通用语言文字。</w:t>
      </w:r>
    </w:p>
    <w:p w14:paraId="51DDE7C5" w14:textId="77777777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（三）</w:t>
      </w:r>
      <w:r>
        <w:rPr>
          <w:sz w:val="32"/>
          <w:szCs w:val="32"/>
        </w:rPr>
        <w:t>比赛设特等奖5%、一等奖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0%、二等奖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5%、三等奖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0%、优秀奖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0%。</w:t>
      </w:r>
    </w:p>
    <w:p w14:paraId="4911599E" w14:textId="57B5E830" w:rsidR="00F120C9" w:rsidRDefault="0089463D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十、</w:t>
      </w:r>
      <w:r w:rsidR="009A2B3B">
        <w:rPr>
          <w:rStyle w:val="ql-font-songti"/>
          <w:rFonts w:hint="eastAsia"/>
          <w:sz w:val="32"/>
          <w:szCs w:val="32"/>
        </w:rPr>
        <w:t>决赛</w:t>
      </w:r>
      <w:r>
        <w:rPr>
          <w:rStyle w:val="ql-font-songti"/>
          <w:rFonts w:hint="eastAsia"/>
          <w:sz w:val="32"/>
          <w:szCs w:val="32"/>
        </w:rPr>
        <w:t>比赛地点：内蒙古师范大学盛乐校区</w:t>
      </w:r>
    </w:p>
    <w:p w14:paraId="598013E4" w14:textId="07DEF789" w:rsidR="009A2B3B" w:rsidRDefault="00E8765C" w:rsidP="0089463D">
      <w:pPr>
        <w:pStyle w:val="ql-lineheight-150"/>
        <w:spacing w:beforeLines="50" w:before="156" w:beforeAutospacing="0" w:afterLines="50" w:after="156" w:afterAutospacing="0" w:line="360" w:lineRule="auto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 xml:space="preserve"> </w:t>
      </w:r>
      <w:r>
        <w:rPr>
          <w:rStyle w:val="ql-font-songti"/>
          <w:sz w:val="32"/>
          <w:szCs w:val="32"/>
        </w:rPr>
        <w:t xml:space="preserve">   </w:t>
      </w:r>
    </w:p>
    <w:p w14:paraId="24B003FD" w14:textId="77777777" w:rsidR="0089463D" w:rsidRDefault="0089463D" w:rsidP="009A2B3B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</w:p>
    <w:p w14:paraId="7B7B6B7B" w14:textId="77777777" w:rsidR="0089463D" w:rsidRDefault="0089463D" w:rsidP="009A2B3B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</w:p>
    <w:p w14:paraId="61D781C5" w14:textId="77777777" w:rsidR="005B5981" w:rsidRPr="009A2B3B" w:rsidRDefault="005B5981" w:rsidP="009A2B3B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</w:p>
    <w:p w14:paraId="130BCF88" w14:textId="2187F7E2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附件1.评分标准</w:t>
      </w:r>
    </w:p>
    <w:p w14:paraId="47256029" w14:textId="4BBA6948" w:rsidR="00F120C9" w:rsidRDefault="00000000">
      <w:pPr>
        <w:pStyle w:val="ql-lineheight-150"/>
        <w:spacing w:beforeLines="50" w:before="156" w:beforeAutospacing="0" w:afterLines="50" w:after="156" w:afterAutospacing="0" w:line="360" w:lineRule="auto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t>附件2</w:t>
      </w:r>
      <w:r>
        <w:rPr>
          <w:rStyle w:val="ql-font-songti"/>
          <w:sz w:val="32"/>
          <w:szCs w:val="32"/>
        </w:rPr>
        <w:t>.</w:t>
      </w:r>
      <w:r w:rsidR="0089463D">
        <w:rPr>
          <w:rStyle w:val="ql-font-songti"/>
          <w:rFonts w:hint="eastAsia"/>
          <w:sz w:val="32"/>
          <w:szCs w:val="32"/>
        </w:rPr>
        <w:t>校内</w:t>
      </w:r>
      <w:r>
        <w:rPr>
          <w:rStyle w:val="ql-font-songti"/>
          <w:rFonts w:hint="eastAsia"/>
          <w:sz w:val="32"/>
          <w:szCs w:val="32"/>
        </w:rPr>
        <w:t>赛报名信息汇总表</w:t>
      </w:r>
    </w:p>
    <w:p w14:paraId="68F890CE" w14:textId="459C01B6" w:rsidR="00F120C9" w:rsidRDefault="00000000" w:rsidP="009A2B3B">
      <w:pPr>
        <w:widowControl/>
        <w:rPr>
          <w:rStyle w:val="ql-font-songti"/>
          <w:sz w:val="32"/>
          <w:szCs w:val="32"/>
        </w:rPr>
      </w:pPr>
      <w:r>
        <w:rPr>
          <w:rStyle w:val="ql-font-songti"/>
          <w:rFonts w:ascii="宋体" w:eastAsia="宋体" w:hAnsi="宋体"/>
          <w:sz w:val="32"/>
          <w:szCs w:val="32"/>
        </w:rPr>
        <w:br w:type="page"/>
      </w:r>
      <w:r>
        <w:rPr>
          <w:rStyle w:val="ql-font-songti"/>
          <w:rFonts w:hint="eastAsia"/>
          <w:sz w:val="32"/>
          <w:szCs w:val="32"/>
        </w:rPr>
        <w:lastRenderedPageBreak/>
        <w:t>附件1：</w:t>
      </w:r>
    </w:p>
    <w:p w14:paraId="72D207FF" w14:textId="77777777" w:rsidR="005B5981" w:rsidRDefault="005B5981" w:rsidP="009A2B3B">
      <w:pPr>
        <w:widowControl/>
        <w:rPr>
          <w:rStyle w:val="ql-font-songti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5019"/>
        <w:gridCol w:w="981"/>
      </w:tblGrid>
      <w:tr w:rsidR="00F120C9" w:rsidRPr="00162069" w14:paraId="3D7A2837" w14:textId="77777777">
        <w:trPr>
          <w:trHeight w:val="217"/>
          <w:jc w:val="center"/>
        </w:trPr>
        <w:tc>
          <w:tcPr>
            <w:tcW w:w="2296" w:type="dxa"/>
            <w:vAlign w:val="center"/>
          </w:tcPr>
          <w:p w14:paraId="22D82F91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评价指标</w:t>
            </w:r>
          </w:p>
        </w:tc>
        <w:tc>
          <w:tcPr>
            <w:tcW w:w="5019" w:type="dxa"/>
            <w:vAlign w:val="center"/>
          </w:tcPr>
          <w:p w14:paraId="5AA58366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评分标准</w:t>
            </w:r>
          </w:p>
        </w:tc>
        <w:tc>
          <w:tcPr>
            <w:tcW w:w="981" w:type="dxa"/>
          </w:tcPr>
          <w:p w14:paraId="1AAEC2F6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  <w:tr w:rsidR="00F120C9" w:rsidRPr="00162069" w14:paraId="7AB5125F" w14:textId="77777777">
        <w:trPr>
          <w:trHeight w:val="1671"/>
          <w:jc w:val="center"/>
        </w:trPr>
        <w:tc>
          <w:tcPr>
            <w:tcW w:w="2296" w:type="dxa"/>
            <w:vAlign w:val="center"/>
          </w:tcPr>
          <w:p w14:paraId="12659F73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成品展示</w:t>
            </w:r>
          </w:p>
          <w:p w14:paraId="5FA2AD9B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（30分）</w:t>
            </w:r>
          </w:p>
        </w:tc>
        <w:tc>
          <w:tcPr>
            <w:tcW w:w="5019" w:type="dxa"/>
            <w:vAlign w:val="center"/>
          </w:tcPr>
          <w:p w14:paraId="7EEB014D" w14:textId="77777777" w:rsidR="00F120C9" w:rsidRPr="00162069" w:rsidRDefault="00000000">
            <w:pPr>
              <w:spacing w:line="360" w:lineRule="exact"/>
              <w:rPr>
                <w:rFonts w:ascii="宋体" w:eastAsia="宋体" w:hAnsi="宋体" w:cs="Times New Roman"/>
                <w:sz w:val="22"/>
                <w:lang w:bidi="mn-Mong-CN"/>
              </w:rPr>
            </w:pPr>
            <w:r w:rsidRPr="00162069">
              <w:rPr>
                <w:rFonts w:ascii="宋体" w:eastAsia="宋体" w:hAnsi="宋体" w:cs="Times New Roman" w:hint="eastAsia"/>
                <w:sz w:val="22"/>
                <w:lang w:bidi="mn-Mong-CN"/>
              </w:rPr>
              <w:t>参赛作品要精致（5分），具有创新性（8分），实用性（6分），耐用性（4分），便捷性和安全性（2分），确保在实际中小学教育教学过程中能够有效使用（5分）。</w:t>
            </w:r>
          </w:p>
        </w:tc>
        <w:tc>
          <w:tcPr>
            <w:tcW w:w="981" w:type="dxa"/>
          </w:tcPr>
          <w:p w14:paraId="189DD9B1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  <w:tr w:rsidR="00F120C9" w:rsidRPr="00162069" w14:paraId="19E1B2E5" w14:textId="77777777">
        <w:trPr>
          <w:trHeight w:val="1277"/>
          <w:jc w:val="center"/>
        </w:trPr>
        <w:tc>
          <w:tcPr>
            <w:tcW w:w="2296" w:type="dxa"/>
            <w:vAlign w:val="center"/>
          </w:tcPr>
          <w:p w14:paraId="0F8EB3C3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制作过程说明</w:t>
            </w:r>
          </w:p>
          <w:p w14:paraId="7092ED05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（20分）</w:t>
            </w:r>
          </w:p>
        </w:tc>
        <w:tc>
          <w:tcPr>
            <w:tcW w:w="5019" w:type="dxa"/>
            <w:vAlign w:val="center"/>
          </w:tcPr>
          <w:p w14:paraId="4F9BC6F6" w14:textId="77777777" w:rsidR="00F120C9" w:rsidRPr="00162069" w:rsidRDefault="00000000">
            <w:pPr>
              <w:spacing w:line="360" w:lineRule="exact"/>
              <w:rPr>
                <w:rFonts w:ascii="宋体" w:eastAsia="宋体" w:hAnsi="宋体" w:cs="Times New Roman"/>
                <w:sz w:val="22"/>
                <w:lang w:bidi="mn-Mong-CN"/>
              </w:rPr>
            </w:pPr>
            <w:r w:rsidRPr="00162069">
              <w:rPr>
                <w:rFonts w:ascii="宋体" w:eastAsia="宋体" w:hAnsi="宋体" w:cs="Times New Roman" w:hint="eastAsia"/>
                <w:sz w:val="22"/>
                <w:lang w:bidi="mn-Mong-CN"/>
              </w:rPr>
              <w:t>制作方法科学（6分），正确、规范（6分），制作过程演示符合现代教育理念（8分）。</w:t>
            </w:r>
          </w:p>
        </w:tc>
        <w:tc>
          <w:tcPr>
            <w:tcW w:w="981" w:type="dxa"/>
          </w:tcPr>
          <w:p w14:paraId="262CA5CF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  <w:tr w:rsidR="00F120C9" w:rsidRPr="00162069" w14:paraId="190BB3F5" w14:textId="77777777">
        <w:trPr>
          <w:trHeight w:val="1263"/>
          <w:jc w:val="center"/>
        </w:trPr>
        <w:tc>
          <w:tcPr>
            <w:tcW w:w="2296" w:type="dxa"/>
            <w:vAlign w:val="center"/>
          </w:tcPr>
          <w:p w14:paraId="0298B39E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使用方法与价值</w:t>
            </w:r>
          </w:p>
          <w:p w14:paraId="372F5F42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（32分）</w:t>
            </w:r>
          </w:p>
        </w:tc>
        <w:tc>
          <w:tcPr>
            <w:tcW w:w="5019" w:type="dxa"/>
            <w:vAlign w:val="center"/>
          </w:tcPr>
          <w:p w14:paraId="2F663CEC" w14:textId="77777777" w:rsidR="00F120C9" w:rsidRPr="00162069" w:rsidRDefault="00000000">
            <w:pPr>
              <w:spacing w:line="360" w:lineRule="exact"/>
              <w:rPr>
                <w:rFonts w:ascii="宋体" w:eastAsia="宋体" w:hAnsi="宋体" w:cs="Times New Roman"/>
                <w:sz w:val="22"/>
                <w:lang w:bidi="mn-Mong-CN"/>
              </w:rPr>
            </w:pPr>
            <w:r w:rsidRPr="00162069">
              <w:rPr>
                <w:rFonts w:ascii="宋体" w:eastAsia="宋体" w:hAnsi="宋体" w:cs="Times New Roman" w:hint="eastAsia"/>
                <w:sz w:val="22"/>
                <w:lang w:bidi="mn-Mong-CN"/>
              </w:rPr>
              <w:t>设计新颖（4分），能展现学科教学内容需要（9分），能调动学生的学习热情和思考（9分），操作简便、快捷（3分），交流方便，适于教学（4分），设计具有较高艺术性、成本低（3分）。</w:t>
            </w:r>
          </w:p>
        </w:tc>
        <w:tc>
          <w:tcPr>
            <w:tcW w:w="981" w:type="dxa"/>
          </w:tcPr>
          <w:p w14:paraId="003C0154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  <w:tr w:rsidR="00F120C9" w:rsidRPr="00162069" w14:paraId="69C86435" w14:textId="77777777">
        <w:trPr>
          <w:trHeight w:val="1263"/>
          <w:jc w:val="center"/>
        </w:trPr>
        <w:tc>
          <w:tcPr>
            <w:tcW w:w="2296" w:type="dxa"/>
            <w:vAlign w:val="center"/>
          </w:tcPr>
          <w:p w14:paraId="71037992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问答环节</w:t>
            </w:r>
          </w:p>
          <w:p w14:paraId="2D5BCDC2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（10分）</w:t>
            </w:r>
          </w:p>
        </w:tc>
        <w:tc>
          <w:tcPr>
            <w:tcW w:w="5019" w:type="dxa"/>
            <w:vAlign w:val="center"/>
          </w:tcPr>
          <w:p w14:paraId="35F150F0" w14:textId="77777777" w:rsidR="00F120C9" w:rsidRPr="00162069" w:rsidRDefault="00000000">
            <w:pPr>
              <w:spacing w:line="360" w:lineRule="exact"/>
              <w:rPr>
                <w:rFonts w:ascii="宋体" w:eastAsia="宋体" w:hAnsi="宋体" w:cs="Times New Roman"/>
                <w:sz w:val="22"/>
                <w:lang w:bidi="mn-Mong-CN"/>
              </w:rPr>
            </w:pPr>
            <w:r w:rsidRPr="00162069">
              <w:rPr>
                <w:rFonts w:ascii="宋体" w:eastAsia="宋体" w:hAnsi="宋体" w:cs="Times New Roman" w:hint="eastAsia"/>
                <w:sz w:val="22"/>
                <w:lang w:bidi="mn-Mong-CN"/>
              </w:rPr>
              <w:t>操作熟练（2分），回答正确（2分），用语规范（2分），思维敏捷、逻辑清晰（4分）。</w:t>
            </w:r>
          </w:p>
        </w:tc>
        <w:tc>
          <w:tcPr>
            <w:tcW w:w="981" w:type="dxa"/>
          </w:tcPr>
          <w:p w14:paraId="05BAC947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  <w:tr w:rsidR="00F120C9" w:rsidRPr="00162069" w14:paraId="2DCCAB5C" w14:textId="77777777">
        <w:trPr>
          <w:trHeight w:val="1059"/>
          <w:jc w:val="center"/>
        </w:trPr>
        <w:tc>
          <w:tcPr>
            <w:tcW w:w="2296" w:type="dxa"/>
            <w:vAlign w:val="center"/>
          </w:tcPr>
          <w:p w14:paraId="47B94708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作品使用说明书、</w:t>
            </w:r>
          </w:p>
          <w:p w14:paraId="29E6C876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微视频</w:t>
            </w:r>
          </w:p>
          <w:p w14:paraId="15A52672" w14:textId="77777777" w:rsidR="00F120C9" w:rsidRPr="00162069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2"/>
              </w:rPr>
            </w:pPr>
            <w:r w:rsidRPr="00162069">
              <w:rPr>
                <w:rFonts w:ascii="宋体" w:eastAsia="宋体" w:hAnsi="宋体" w:cs="Times New Roman" w:hint="eastAsia"/>
                <w:b/>
                <w:bCs/>
                <w:sz w:val="22"/>
              </w:rPr>
              <w:t>（8分）</w:t>
            </w:r>
          </w:p>
        </w:tc>
        <w:tc>
          <w:tcPr>
            <w:tcW w:w="5019" w:type="dxa"/>
            <w:vAlign w:val="center"/>
          </w:tcPr>
          <w:p w14:paraId="7BC09324" w14:textId="77777777" w:rsidR="00F120C9" w:rsidRPr="00162069" w:rsidRDefault="00000000">
            <w:pPr>
              <w:spacing w:line="360" w:lineRule="exact"/>
              <w:rPr>
                <w:rFonts w:ascii="宋体" w:eastAsia="宋体" w:hAnsi="宋体" w:cs="Times New Roman"/>
                <w:sz w:val="22"/>
                <w:lang w:bidi="mn-Mong-CN"/>
              </w:rPr>
            </w:pPr>
            <w:r w:rsidRPr="00162069">
              <w:rPr>
                <w:rFonts w:ascii="宋体" w:eastAsia="宋体" w:hAnsi="宋体" w:cs="Times New Roman" w:hint="eastAsia"/>
                <w:sz w:val="22"/>
                <w:lang w:bidi="mn-Mong-CN"/>
              </w:rPr>
              <w:t>参赛作品使用“说明书”（3分），制作过程“微视频”（5分）。</w:t>
            </w:r>
          </w:p>
        </w:tc>
        <w:tc>
          <w:tcPr>
            <w:tcW w:w="981" w:type="dxa"/>
          </w:tcPr>
          <w:p w14:paraId="25D9C0F8" w14:textId="77777777" w:rsidR="00F120C9" w:rsidRPr="00162069" w:rsidRDefault="00F120C9">
            <w:pPr>
              <w:adjustRightInd w:val="0"/>
              <w:snapToGrid w:val="0"/>
              <w:spacing w:line="500" w:lineRule="atLeast"/>
              <w:rPr>
                <w:rFonts w:ascii="宋体" w:eastAsia="宋体" w:hAnsi="宋体"/>
                <w:sz w:val="22"/>
              </w:rPr>
            </w:pPr>
          </w:p>
        </w:tc>
      </w:tr>
    </w:tbl>
    <w:p w14:paraId="1FD6A3EB" w14:textId="77777777" w:rsidR="00F120C9" w:rsidRDefault="00F120C9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sz w:val="32"/>
          <w:szCs w:val="32"/>
        </w:rPr>
      </w:pPr>
    </w:p>
    <w:p w14:paraId="085B2A64" w14:textId="77777777" w:rsidR="00F120C9" w:rsidRDefault="00000000">
      <w:pPr>
        <w:widowControl/>
        <w:jc w:val="left"/>
        <w:rPr>
          <w:rStyle w:val="ql-font-songti"/>
          <w:rFonts w:ascii="宋体" w:eastAsia="宋体" w:hAnsi="宋体" w:cs="宋体"/>
          <w:kern w:val="0"/>
          <w:sz w:val="32"/>
          <w:szCs w:val="32"/>
        </w:rPr>
      </w:pPr>
      <w:r>
        <w:rPr>
          <w:rStyle w:val="ql-font-songti"/>
          <w:sz w:val="32"/>
          <w:szCs w:val="32"/>
        </w:rPr>
        <w:br w:type="page"/>
      </w:r>
    </w:p>
    <w:p w14:paraId="2C7604C3" w14:textId="77777777" w:rsidR="00F120C9" w:rsidRDefault="00F120C9">
      <w:pPr>
        <w:pStyle w:val="ql-lineheight-150"/>
        <w:spacing w:beforeLines="50" w:before="156" w:beforeAutospacing="0" w:afterLines="50" w:after="156" w:afterAutospacing="0" w:line="360" w:lineRule="auto"/>
        <w:rPr>
          <w:rStyle w:val="ql-font-songti"/>
          <w:sz w:val="32"/>
          <w:szCs w:val="32"/>
        </w:rPr>
        <w:sectPr w:rsidR="00F120C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2D6E8E" w14:textId="77777777" w:rsidR="005B5981" w:rsidRDefault="00000000">
      <w:pPr>
        <w:pStyle w:val="ql-lineheight-150"/>
        <w:spacing w:beforeLines="50" w:before="156" w:beforeAutospacing="0" w:afterLines="50" w:after="156" w:afterAutospacing="0" w:line="360" w:lineRule="auto"/>
        <w:rPr>
          <w:rStyle w:val="ql-font-songti"/>
          <w:sz w:val="32"/>
          <w:szCs w:val="32"/>
        </w:rPr>
      </w:pPr>
      <w:r>
        <w:rPr>
          <w:rStyle w:val="ql-font-songti"/>
          <w:rFonts w:hint="eastAsia"/>
          <w:sz w:val="32"/>
          <w:szCs w:val="32"/>
        </w:rPr>
        <w:lastRenderedPageBreak/>
        <w:t>附件2</w:t>
      </w:r>
      <w:r w:rsidR="005B5981">
        <w:rPr>
          <w:rStyle w:val="ql-font-songti"/>
          <w:rFonts w:hint="eastAsia"/>
          <w:sz w:val="32"/>
          <w:szCs w:val="32"/>
        </w:rPr>
        <w:t>：</w:t>
      </w:r>
    </w:p>
    <w:p w14:paraId="17F66BE7" w14:textId="66F83D0A" w:rsidR="0089463D" w:rsidRPr="0089463D" w:rsidRDefault="00000000" w:rsidP="000279D5">
      <w:pPr>
        <w:pStyle w:val="ql-lineheight-150"/>
        <w:spacing w:beforeLines="50" w:before="156" w:beforeAutospacing="0" w:afterLines="50" w:after="156" w:afterAutospacing="0" w:line="360" w:lineRule="auto"/>
        <w:ind w:firstLineChars="200" w:firstLine="640"/>
        <w:rPr>
          <w:rStyle w:val="ql-font-songti"/>
          <w:b/>
          <w:bCs/>
          <w:sz w:val="32"/>
          <w:szCs w:val="32"/>
        </w:rPr>
      </w:pPr>
      <w:r>
        <w:rPr>
          <w:rStyle w:val="ql-font-songti"/>
          <w:sz w:val="32"/>
          <w:szCs w:val="32"/>
        </w:rPr>
        <w:t xml:space="preserve">           </w:t>
      </w:r>
      <w:r w:rsidR="005B5981">
        <w:rPr>
          <w:rStyle w:val="ql-font-songti"/>
          <w:sz w:val="32"/>
          <w:szCs w:val="32"/>
        </w:rPr>
        <w:t xml:space="preserve"> </w:t>
      </w:r>
      <w:r w:rsidR="000279D5">
        <w:rPr>
          <w:rStyle w:val="ql-font-songti"/>
          <w:rFonts w:hint="eastAsia"/>
          <w:b/>
          <w:bCs/>
          <w:sz w:val="32"/>
          <w:szCs w:val="32"/>
        </w:rPr>
        <w:t>校内</w:t>
      </w:r>
      <w:r>
        <w:rPr>
          <w:rStyle w:val="ql-font-songti"/>
          <w:rFonts w:hint="eastAsia"/>
          <w:b/>
          <w:bCs/>
          <w:sz w:val="32"/>
          <w:szCs w:val="32"/>
        </w:rPr>
        <w:t>赛报名信息汇总表</w:t>
      </w:r>
    </w:p>
    <w:tbl>
      <w:tblPr>
        <w:tblStyle w:val="a8"/>
        <w:tblW w:w="5119" w:type="pct"/>
        <w:tblLook w:val="04A0" w:firstRow="1" w:lastRow="0" w:firstColumn="1" w:lastColumn="0" w:noHBand="0" w:noVBand="1"/>
      </w:tblPr>
      <w:tblGrid>
        <w:gridCol w:w="572"/>
        <w:gridCol w:w="1075"/>
        <w:gridCol w:w="905"/>
        <w:gridCol w:w="990"/>
        <w:gridCol w:w="747"/>
        <w:gridCol w:w="690"/>
        <w:gridCol w:w="694"/>
        <w:gridCol w:w="845"/>
        <w:gridCol w:w="848"/>
        <w:gridCol w:w="1134"/>
      </w:tblGrid>
      <w:tr w:rsidR="00463FF3" w14:paraId="4A93AD57" w14:textId="008073F7" w:rsidTr="0089463D">
        <w:tc>
          <w:tcPr>
            <w:tcW w:w="336" w:type="pct"/>
          </w:tcPr>
          <w:p w14:paraId="109927ED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>
              <w:rPr>
                <w:rStyle w:val="ql-font-songti"/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632" w:type="pct"/>
          </w:tcPr>
          <w:p w14:paraId="5E9D723B" w14:textId="2059F696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532" w:type="pct"/>
          </w:tcPr>
          <w:p w14:paraId="5934380B" w14:textId="10E34EA8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sz w:val="21"/>
                <w:szCs w:val="21"/>
              </w:rPr>
              <w:t>参赛类别</w:t>
            </w:r>
          </w:p>
        </w:tc>
        <w:tc>
          <w:tcPr>
            <w:tcW w:w="582" w:type="pct"/>
          </w:tcPr>
          <w:p w14:paraId="4356EC71" w14:textId="125780A7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sz w:val="21"/>
                <w:szCs w:val="21"/>
              </w:rPr>
              <w:t>指导教师</w:t>
            </w:r>
            <w:r w:rsidR="00463FF3">
              <w:rPr>
                <w:rStyle w:val="ql-font-songti"/>
                <w:rFonts w:hint="eastAsia"/>
                <w:sz w:val="21"/>
                <w:szCs w:val="21"/>
              </w:rPr>
              <w:t>姓名及联系方式</w:t>
            </w:r>
          </w:p>
        </w:tc>
        <w:tc>
          <w:tcPr>
            <w:tcW w:w="439" w:type="pct"/>
          </w:tcPr>
          <w:p w14:paraId="78B97AD9" w14:textId="609774DC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rFonts w:hint="eastAsia"/>
                <w:sz w:val="21"/>
                <w:szCs w:val="21"/>
              </w:rPr>
              <w:t>参赛选手</w:t>
            </w:r>
            <w:r w:rsidRPr="000279D5">
              <w:rPr>
                <w:rStyle w:val="ql-font-songti"/>
                <w:sz w:val="21"/>
                <w:szCs w:val="21"/>
              </w:rPr>
              <w:t>1</w:t>
            </w:r>
            <w:r>
              <w:rPr>
                <w:rStyle w:val="ql-font-songti"/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06" w:type="pct"/>
          </w:tcPr>
          <w:p w14:paraId="7EAAC1D3" w14:textId="7E813FB4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sz w:val="21"/>
                <w:szCs w:val="21"/>
              </w:rPr>
              <w:t>参赛选手2</w:t>
            </w:r>
            <w:r>
              <w:rPr>
                <w:rStyle w:val="ql-font-songti"/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08" w:type="pct"/>
          </w:tcPr>
          <w:p w14:paraId="77DACA8A" w14:textId="356645EB" w:rsidR="0089463D" w:rsidRDefault="000279D5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0279D5">
              <w:rPr>
                <w:rStyle w:val="ql-font-songti"/>
                <w:sz w:val="21"/>
                <w:szCs w:val="21"/>
              </w:rPr>
              <w:t>参赛选手3</w:t>
            </w:r>
            <w:r>
              <w:rPr>
                <w:rStyle w:val="ql-font-songti"/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97" w:type="pct"/>
          </w:tcPr>
          <w:p w14:paraId="1F98F8F6" w14:textId="1C045CC0" w:rsidR="0089463D" w:rsidRDefault="00463FF3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>
              <w:rPr>
                <w:rStyle w:val="ql-font-songti"/>
                <w:rFonts w:hint="eastAsia"/>
                <w:sz w:val="21"/>
                <w:szCs w:val="21"/>
              </w:rPr>
              <w:t>负责人</w:t>
            </w:r>
            <w:r w:rsidR="0089463D">
              <w:rPr>
                <w:rStyle w:val="ql-font-songti"/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499" w:type="pct"/>
          </w:tcPr>
          <w:p w14:paraId="6B499AA7" w14:textId="21C78893" w:rsidR="0089463D" w:rsidRPr="0089463D" w:rsidRDefault="0089463D" w:rsidP="0089463D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89463D">
              <w:rPr>
                <w:rStyle w:val="ql-font-songti"/>
                <w:rFonts w:hint="eastAsia"/>
                <w:sz w:val="21"/>
                <w:szCs w:val="21"/>
              </w:rPr>
              <w:t>制作过程说明</w:t>
            </w:r>
          </w:p>
        </w:tc>
        <w:tc>
          <w:tcPr>
            <w:tcW w:w="667" w:type="pct"/>
          </w:tcPr>
          <w:p w14:paraId="5AED7896" w14:textId="7ECF2CD7" w:rsidR="0089463D" w:rsidRPr="0089463D" w:rsidRDefault="0089463D" w:rsidP="0089463D">
            <w:pPr>
              <w:pStyle w:val="ql-lineheight-150"/>
              <w:spacing w:beforeLines="50" w:before="156" w:beforeAutospacing="0" w:afterLines="50" w:after="156" w:afterAutospacing="0" w:line="360" w:lineRule="auto"/>
              <w:jc w:val="center"/>
              <w:rPr>
                <w:rStyle w:val="ql-font-songti"/>
                <w:sz w:val="21"/>
                <w:szCs w:val="21"/>
              </w:rPr>
            </w:pPr>
            <w:r w:rsidRPr="0089463D">
              <w:rPr>
                <w:rStyle w:val="ql-font-songti"/>
                <w:rFonts w:hint="eastAsia"/>
                <w:sz w:val="21"/>
                <w:szCs w:val="21"/>
              </w:rPr>
              <w:t>使用方法与价值</w:t>
            </w:r>
          </w:p>
        </w:tc>
      </w:tr>
      <w:tr w:rsidR="00463FF3" w14:paraId="158A5C90" w14:textId="6337F2A0" w:rsidTr="0089463D">
        <w:tc>
          <w:tcPr>
            <w:tcW w:w="336" w:type="pct"/>
          </w:tcPr>
          <w:p w14:paraId="1E6DB062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711467E8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36E313FC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4082892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6AD5935C" w14:textId="3880B9D0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1E830E9C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24D43696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7C3EF00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15951DD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7463CB26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14868C3A" w14:textId="337567A4" w:rsidTr="0089463D">
        <w:tc>
          <w:tcPr>
            <w:tcW w:w="336" w:type="pct"/>
          </w:tcPr>
          <w:p w14:paraId="780DC013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428E88D8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7124AEB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274EAF8B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10B1291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7780FBD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2A4952D3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59FB30A8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2C8BE2A8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3A15DBB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5FE26B0E" w14:textId="739ACCDA" w:rsidTr="0089463D">
        <w:tc>
          <w:tcPr>
            <w:tcW w:w="336" w:type="pct"/>
          </w:tcPr>
          <w:p w14:paraId="08BE55D4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08EF67C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636E0FB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105ED7EC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218E41CB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697EC00A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3E9A41C9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3EDA830D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7999A7CD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14B1AB14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6FD25187" w14:textId="7EFCD6AF" w:rsidTr="0089463D">
        <w:tc>
          <w:tcPr>
            <w:tcW w:w="336" w:type="pct"/>
          </w:tcPr>
          <w:p w14:paraId="0C31D00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6E07660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2CE101B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4F0AA829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66E203F6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07BED0C2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3E5B548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50C6A5C5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7B95269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44C4EF29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720ABFAA" w14:textId="5217CDD6" w:rsidTr="0089463D">
        <w:tc>
          <w:tcPr>
            <w:tcW w:w="336" w:type="pct"/>
          </w:tcPr>
          <w:p w14:paraId="728E9583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630AAAF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2B4DA09F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5C17B3E6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145D6AFB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5EDDCC4A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7DF31A0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723B8FDB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3E63178A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764071B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78F4BBB4" w14:textId="2156832C" w:rsidTr="0089463D">
        <w:tc>
          <w:tcPr>
            <w:tcW w:w="336" w:type="pct"/>
          </w:tcPr>
          <w:p w14:paraId="2167C762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2558C05D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58D8676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0102EBE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6820B37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4991BF1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775B9E27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10CF3A1A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3F404476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0EF2E9C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  <w:tr w:rsidR="00463FF3" w14:paraId="7CEE9823" w14:textId="18004DDE" w:rsidTr="0089463D">
        <w:tc>
          <w:tcPr>
            <w:tcW w:w="336" w:type="pct"/>
          </w:tcPr>
          <w:p w14:paraId="5FD1D47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32" w:type="pct"/>
          </w:tcPr>
          <w:p w14:paraId="0FCFA3D5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32" w:type="pct"/>
          </w:tcPr>
          <w:p w14:paraId="2BCCDF5F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582" w:type="pct"/>
          </w:tcPr>
          <w:p w14:paraId="6DA213C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39" w:type="pct"/>
          </w:tcPr>
          <w:p w14:paraId="7DDEACEF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6" w:type="pct"/>
          </w:tcPr>
          <w:p w14:paraId="629D4AA1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08" w:type="pct"/>
          </w:tcPr>
          <w:p w14:paraId="4744DB6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7" w:type="pct"/>
          </w:tcPr>
          <w:p w14:paraId="37A2D5BD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499" w:type="pct"/>
          </w:tcPr>
          <w:p w14:paraId="57016770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  <w:tc>
          <w:tcPr>
            <w:tcW w:w="667" w:type="pct"/>
          </w:tcPr>
          <w:p w14:paraId="5EB802CE" w14:textId="77777777" w:rsidR="0089463D" w:rsidRDefault="0089463D">
            <w:pPr>
              <w:pStyle w:val="ql-lineheight-150"/>
              <w:spacing w:beforeLines="50" w:before="156" w:beforeAutospacing="0" w:afterLines="50" w:after="156" w:afterAutospacing="0" w:line="360" w:lineRule="auto"/>
              <w:rPr>
                <w:rStyle w:val="ql-font-songti"/>
                <w:sz w:val="21"/>
                <w:szCs w:val="21"/>
              </w:rPr>
            </w:pPr>
          </w:p>
        </w:tc>
      </w:tr>
    </w:tbl>
    <w:p w14:paraId="684F66CE" w14:textId="77777777" w:rsidR="00F120C9" w:rsidRDefault="00F120C9">
      <w:pPr>
        <w:pStyle w:val="ql-lineheight-150"/>
        <w:spacing w:beforeLines="50" w:before="156" w:beforeAutospacing="0" w:afterLines="50" w:after="156" w:afterAutospacing="0" w:line="360" w:lineRule="auto"/>
        <w:ind w:firstLineChars="200" w:firstLine="420"/>
        <w:rPr>
          <w:rStyle w:val="ql-font-songti"/>
          <w:sz w:val="21"/>
          <w:szCs w:val="21"/>
        </w:rPr>
      </w:pPr>
    </w:p>
    <w:p w14:paraId="145EA413" w14:textId="4C9E1660" w:rsidR="00F120C9" w:rsidRDefault="00162069">
      <w:pPr>
        <w:rPr>
          <w:rStyle w:val="ql-font-songti"/>
          <w:rFonts w:ascii="宋体" w:eastAsia="宋体" w:hAnsi="宋体" w:cs="宋体"/>
          <w:kern w:val="0"/>
          <w:sz w:val="32"/>
          <w:szCs w:val="32"/>
        </w:rPr>
      </w:pPr>
      <w:r>
        <w:rPr>
          <w:rStyle w:val="ql-font-songti"/>
          <w:rFonts w:ascii="宋体" w:eastAsia="宋体" w:hAnsi="宋体" w:cs="宋体" w:hint="eastAsia"/>
          <w:kern w:val="0"/>
          <w:sz w:val="32"/>
          <w:szCs w:val="32"/>
        </w:rPr>
        <w:lastRenderedPageBreak/>
        <w:t>教具制作示例</w:t>
      </w:r>
      <w:r w:rsidRPr="00162069">
        <w:rPr>
          <w:rStyle w:val="ql-font-songti"/>
          <w:rFonts w:ascii="宋体" w:eastAsia="宋体" w:hAnsi="宋体" w:cs="宋体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D8225AF" wp14:editId="67CD50E4">
            <wp:simplePos x="0" y="0"/>
            <wp:positionH relativeFrom="column">
              <wp:posOffset>802005</wp:posOffset>
            </wp:positionH>
            <wp:positionV relativeFrom="paragraph">
              <wp:posOffset>1428750</wp:posOffset>
            </wp:positionV>
            <wp:extent cx="4283710" cy="3212465"/>
            <wp:effectExtent l="2222" t="0" r="4763" b="4762"/>
            <wp:wrapTight wrapText="bothSides">
              <wp:wrapPolygon edited="0">
                <wp:start x="11" y="21615"/>
                <wp:lineTo x="21528" y="21615"/>
                <wp:lineTo x="21528" y="96"/>
                <wp:lineTo x="11" y="96"/>
                <wp:lineTo x="11" y="21615"/>
              </wp:wrapPolygon>
            </wp:wrapTight>
            <wp:docPr id="1152514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3710" cy="32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20C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9023" w14:textId="77777777" w:rsidR="00B85212" w:rsidRDefault="00B85212">
      <w:r>
        <w:separator/>
      </w:r>
    </w:p>
  </w:endnote>
  <w:endnote w:type="continuationSeparator" w:id="0">
    <w:p w14:paraId="1D39E652" w14:textId="77777777" w:rsidR="00B85212" w:rsidRDefault="00B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190796"/>
    </w:sdtPr>
    <w:sdtContent>
      <w:p w14:paraId="164D6173" w14:textId="77777777" w:rsidR="00F120C9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A0388B" w14:textId="77777777" w:rsidR="00F120C9" w:rsidRDefault="00F120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18AC" w14:textId="77777777" w:rsidR="00B85212" w:rsidRDefault="00B85212">
      <w:r>
        <w:separator/>
      </w:r>
    </w:p>
  </w:footnote>
  <w:footnote w:type="continuationSeparator" w:id="0">
    <w:p w14:paraId="24FDE0A0" w14:textId="77777777" w:rsidR="00B85212" w:rsidRDefault="00B8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A108"/>
    <w:multiLevelType w:val="singleLevel"/>
    <w:tmpl w:val="2837A1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4292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zZDIyYjA0MDViZjI0ZmVjYmRjOGY2YjgyMDQwMGEifQ=="/>
  </w:docVars>
  <w:rsids>
    <w:rsidRoot w:val="00904F6F"/>
    <w:rsid w:val="0000373A"/>
    <w:rsid w:val="000279D5"/>
    <w:rsid w:val="00076824"/>
    <w:rsid w:val="000D41DD"/>
    <w:rsid w:val="000F18A5"/>
    <w:rsid w:val="0013618C"/>
    <w:rsid w:val="00162069"/>
    <w:rsid w:val="00190151"/>
    <w:rsid w:val="001B098B"/>
    <w:rsid w:val="002263FE"/>
    <w:rsid w:val="002A13C9"/>
    <w:rsid w:val="002C1283"/>
    <w:rsid w:val="00300F4F"/>
    <w:rsid w:val="003D5827"/>
    <w:rsid w:val="003F71B9"/>
    <w:rsid w:val="00463FF3"/>
    <w:rsid w:val="004B3526"/>
    <w:rsid w:val="00534C88"/>
    <w:rsid w:val="00540573"/>
    <w:rsid w:val="0058054C"/>
    <w:rsid w:val="005B5981"/>
    <w:rsid w:val="00682A2D"/>
    <w:rsid w:val="00760B5C"/>
    <w:rsid w:val="007E1BC5"/>
    <w:rsid w:val="007F6715"/>
    <w:rsid w:val="00827D55"/>
    <w:rsid w:val="0084633F"/>
    <w:rsid w:val="00867294"/>
    <w:rsid w:val="008748A6"/>
    <w:rsid w:val="0089463D"/>
    <w:rsid w:val="008A219F"/>
    <w:rsid w:val="008F6188"/>
    <w:rsid w:val="00901E0B"/>
    <w:rsid w:val="00904F6F"/>
    <w:rsid w:val="009152E8"/>
    <w:rsid w:val="00931BDC"/>
    <w:rsid w:val="00992F63"/>
    <w:rsid w:val="009A2B3B"/>
    <w:rsid w:val="00A62B2B"/>
    <w:rsid w:val="00AD0C51"/>
    <w:rsid w:val="00B429FC"/>
    <w:rsid w:val="00B85212"/>
    <w:rsid w:val="00BE287B"/>
    <w:rsid w:val="00CD0F42"/>
    <w:rsid w:val="00E8765C"/>
    <w:rsid w:val="00F120C9"/>
    <w:rsid w:val="039F6D34"/>
    <w:rsid w:val="0B9730BE"/>
    <w:rsid w:val="12072620"/>
    <w:rsid w:val="14ED01F3"/>
    <w:rsid w:val="17C8485A"/>
    <w:rsid w:val="1DE1483C"/>
    <w:rsid w:val="214D44F3"/>
    <w:rsid w:val="22F62969"/>
    <w:rsid w:val="25916979"/>
    <w:rsid w:val="264834DB"/>
    <w:rsid w:val="28161EC8"/>
    <w:rsid w:val="2E433181"/>
    <w:rsid w:val="2E81758A"/>
    <w:rsid w:val="307A6947"/>
    <w:rsid w:val="35BF6BEA"/>
    <w:rsid w:val="3DB159B2"/>
    <w:rsid w:val="3EBE6AA9"/>
    <w:rsid w:val="49A551A1"/>
    <w:rsid w:val="4BDB0724"/>
    <w:rsid w:val="50E83EC0"/>
    <w:rsid w:val="52CD6993"/>
    <w:rsid w:val="531C29CB"/>
    <w:rsid w:val="598C3104"/>
    <w:rsid w:val="5B920779"/>
    <w:rsid w:val="5ED31E52"/>
    <w:rsid w:val="663527BF"/>
    <w:rsid w:val="676E209B"/>
    <w:rsid w:val="69B33D95"/>
    <w:rsid w:val="6B554FE4"/>
    <w:rsid w:val="79B0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908F48"/>
  <w15:docId w15:val="{16A6ADC5-5F1B-47B4-81A2-08EC768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lineheight-150">
    <w:name w:val="ql-lineheight-15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songti">
    <w:name w:val="ql-font-songti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 岳峰</dc:creator>
  <cp:lastModifiedBy>LI</cp:lastModifiedBy>
  <cp:revision>12</cp:revision>
  <cp:lastPrinted>2023-11-23T06:17:00Z</cp:lastPrinted>
  <dcterms:created xsi:type="dcterms:W3CDTF">2023-11-23T06:46:00Z</dcterms:created>
  <dcterms:modified xsi:type="dcterms:W3CDTF">2023-11-24T03:04:00Z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11BD96DD5F32425E8ED55CF1C043ECE3_13</vt:lpwstr>
  </property>
</Properties>
</file>